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0927" w14:textId="77777777" w:rsidR="00FC7626" w:rsidRPr="00FC7626" w:rsidRDefault="00FC7626" w:rsidP="00FC7626">
      <w:pPr>
        <w:rPr>
          <w:lang w:val="en-US"/>
        </w:rPr>
      </w:pPr>
    </w:p>
    <w:p w14:paraId="029CF499" w14:textId="47D5C316" w:rsidR="00FC7626" w:rsidRPr="00FC7626" w:rsidRDefault="00FC7626" w:rsidP="00FC7626">
      <w:pPr>
        <w:rPr>
          <w:b/>
          <w:bCs/>
          <w:color w:val="0070C0"/>
          <w:sz w:val="28"/>
          <w:szCs w:val="28"/>
          <w:lang w:val="en-US"/>
        </w:rPr>
      </w:pPr>
      <w:r>
        <w:rPr>
          <w:b/>
          <w:bCs/>
          <w:color w:val="0070C0"/>
          <w:sz w:val="28"/>
          <w:szCs w:val="28"/>
          <w:lang w:val="en-US"/>
        </w:rPr>
        <w:t xml:space="preserve">Shining examples </w:t>
      </w:r>
      <w:proofErr w:type="gramStart"/>
      <w:r>
        <w:rPr>
          <w:b/>
          <w:bCs/>
          <w:color w:val="0070C0"/>
          <w:sz w:val="28"/>
          <w:szCs w:val="28"/>
          <w:lang w:val="en-US"/>
        </w:rPr>
        <w:t>wanted</w:t>
      </w:r>
      <w:proofErr w:type="gramEnd"/>
    </w:p>
    <w:p w14:paraId="6E29FE1F" w14:textId="312564E8" w:rsidR="00FC7626" w:rsidRPr="00FC7626" w:rsidRDefault="00FC7626" w:rsidP="00FC7626">
      <w:pPr>
        <w:rPr>
          <w:b/>
          <w:bCs/>
          <w:lang w:val="en-US"/>
        </w:rPr>
      </w:pPr>
      <w:r w:rsidRPr="00FC7626">
        <w:rPr>
          <w:b/>
          <w:bCs/>
          <w:lang w:val="en-US"/>
        </w:rPr>
        <w:t xml:space="preserve">EAE Awards honor outstanding projects using </w:t>
      </w:r>
      <w:proofErr w:type="gramStart"/>
      <w:r w:rsidRPr="00FC7626">
        <w:rPr>
          <w:b/>
          <w:bCs/>
          <w:lang w:val="en-US"/>
        </w:rPr>
        <w:t>ETICS</w:t>
      </w:r>
      <w:proofErr w:type="gramEnd"/>
    </w:p>
    <w:p w14:paraId="10C34323" w14:textId="687199EA" w:rsidR="00FC7626" w:rsidRPr="00FC7626" w:rsidRDefault="00FC7626" w:rsidP="00FC7626">
      <w:pPr>
        <w:spacing w:after="120"/>
        <w:jc w:val="both"/>
        <w:rPr>
          <w:lang w:val="en-US"/>
        </w:rPr>
      </w:pPr>
      <w:r>
        <w:rPr>
          <w:lang w:val="en-US"/>
        </w:rPr>
        <w:t>T</w:t>
      </w:r>
      <w:r w:rsidRPr="00FC7626">
        <w:rPr>
          <w:lang w:val="en-US"/>
        </w:rPr>
        <w:t xml:space="preserve">o mitigate climate change, countries around the globe signed the Paris Agreement back in 2015. To limit the global </w:t>
      </w:r>
      <w:proofErr w:type="gramStart"/>
      <w:r w:rsidRPr="00FC7626">
        <w:rPr>
          <w:lang w:val="en-US"/>
        </w:rPr>
        <w:t>temperature</w:t>
      </w:r>
      <w:proofErr w:type="gramEnd"/>
      <w:r w:rsidRPr="00FC7626">
        <w:rPr>
          <w:lang w:val="en-US"/>
        </w:rPr>
        <w:t xml:space="preserve"> increase to 1.5°C, max. 2°C, the European Union launched the Green Deal aiming to </w:t>
      </w:r>
      <w:proofErr w:type="spellStart"/>
      <w:r w:rsidRPr="00FC7626">
        <w:rPr>
          <w:lang w:val="en-US"/>
        </w:rPr>
        <w:t>decarbonise</w:t>
      </w:r>
      <w:proofErr w:type="spellEnd"/>
      <w:r w:rsidRPr="00FC7626">
        <w:rPr>
          <w:lang w:val="en-US"/>
        </w:rPr>
        <w:t xml:space="preserve"> its economy by 2050. With the Renovate2Recover and the </w:t>
      </w:r>
      <w:proofErr w:type="spellStart"/>
      <w:r w:rsidRPr="00FC7626">
        <w:rPr>
          <w:lang w:val="en-US"/>
        </w:rPr>
        <w:t>REPowerEU</w:t>
      </w:r>
      <w:proofErr w:type="spellEnd"/>
      <w:r w:rsidRPr="00FC7626">
        <w:rPr>
          <w:lang w:val="en-US"/>
        </w:rPr>
        <w:t xml:space="preserve"> initiatives Europe addresses a huge leverage to strengthen energy security by reducing the energy demand whilst easing the shift from fossil fuels to renewables. In parallel, the Renovation Wave will release huge investments into a greener future, helping to boost national economies and preserving domestic value chains and employment.</w:t>
      </w:r>
    </w:p>
    <w:p w14:paraId="682F1B46" w14:textId="77777777" w:rsidR="00FC7626" w:rsidRPr="00FC7626" w:rsidRDefault="00FC7626" w:rsidP="00FC7626">
      <w:pPr>
        <w:spacing w:after="120"/>
        <w:jc w:val="both"/>
        <w:rPr>
          <w:lang w:val="en-US"/>
        </w:rPr>
      </w:pPr>
      <w:r w:rsidRPr="00FC7626">
        <w:rPr>
          <w:lang w:val="en-US"/>
        </w:rPr>
        <w:t xml:space="preserve">Buildings play a crucial role. </w:t>
      </w:r>
      <w:proofErr w:type="gramStart"/>
      <w:r w:rsidRPr="00FC7626">
        <w:rPr>
          <w:lang w:val="en-US"/>
        </w:rPr>
        <w:t>Europe‘</w:t>
      </w:r>
      <w:proofErr w:type="gramEnd"/>
      <w:r w:rsidRPr="00FC7626">
        <w:rPr>
          <w:lang w:val="en-US"/>
        </w:rPr>
        <w:t xml:space="preserve">s building stock accounts for 36% CO2 emissions and 40% of energy demand. It offers a huge leverage to contribute not only to environmental protection, but also to good health, living comfort and economic growth. This requires that all new buildings comply already with the </w:t>
      </w:r>
      <w:proofErr w:type="spellStart"/>
      <w:r w:rsidRPr="00FC7626">
        <w:rPr>
          <w:lang w:val="en-US"/>
        </w:rPr>
        <w:t>nZEB</w:t>
      </w:r>
      <w:proofErr w:type="spellEnd"/>
      <w:r w:rsidRPr="00FC7626">
        <w:rPr>
          <w:lang w:val="en-US"/>
        </w:rPr>
        <w:t xml:space="preserve"> and the zero-emission standard as they will not undergo major renovation before 2050. Even more important: without significantly increasing renovation rates and renovation depths of our current building stock, Europe will fail to achieve its ambitions and miss opportunities.</w:t>
      </w:r>
    </w:p>
    <w:p w14:paraId="3642C3C4" w14:textId="25FBED7C" w:rsidR="001A0A1F" w:rsidRDefault="00FC7626" w:rsidP="00FC7626">
      <w:pPr>
        <w:spacing w:after="120"/>
        <w:jc w:val="both"/>
        <w:rPr>
          <w:lang w:val="en-US"/>
        </w:rPr>
      </w:pPr>
      <w:r w:rsidRPr="00FC7626">
        <w:rPr>
          <w:lang w:val="en-US"/>
        </w:rPr>
        <w:t>The EAE Awards aim to demonstrate that energy-efficient buildings and superb architecture go hand in hand. Our aim is to reward and showcase innovative technical, sustainable, and aesthetical solutions. Awarded projects will be used to further promote the benefits of energy-efficient facades. Transforming theory into real buildings will help to accelerate the urgently needed market uptake and motivate building owners recognize the full benefits of thermally improved façades.</w:t>
      </w:r>
    </w:p>
    <w:p w14:paraId="0D3AE7B0" w14:textId="770255A5" w:rsidR="00FC7626" w:rsidRDefault="00FC7626" w:rsidP="00FC7626">
      <w:pPr>
        <w:spacing w:after="120"/>
        <w:jc w:val="both"/>
        <w:rPr>
          <w:lang w:val="en-US"/>
        </w:rPr>
      </w:pPr>
      <w:r w:rsidRPr="00FC7626">
        <w:rPr>
          <w:lang w:val="en-US"/>
        </w:rPr>
        <w:t>The focus of the EAE Awards is on promoting the architectural quality and the level</w:t>
      </w:r>
      <w:r>
        <w:rPr>
          <w:lang w:val="en-US"/>
        </w:rPr>
        <w:t xml:space="preserve"> </w:t>
      </w:r>
      <w:r w:rsidRPr="00FC7626">
        <w:rPr>
          <w:lang w:val="en-US"/>
        </w:rPr>
        <w:t>of energy-efficiency. It is intended to reward architects, project owners and/or installers who turn energy-efficient construction or renovation concepts into a reality.</w:t>
      </w:r>
      <w:r>
        <w:rPr>
          <w:lang w:val="en-US"/>
        </w:rPr>
        <w:t xml:space="preserve"> </w:t>
      </w:r>
      <w:r w:rsidRPr="00FC7626">
        <w:rPr>
          <w:lang w:val="en-US"/>
        </w:rPr>
        <w:t>However, outstanding new solutions, be it sustainable use of resources, improved</w:t>
      </w:r>
      <w:r>
        <w:rPr>
          <w:lang w:val="en-US"/>
        </w:rPr>
        <w:t xml:space="preserve"> </w:t>
      </w:r>
      <w:proofErr w:type="gramStart"/>
      <w:r w:rsidRPr="00FC7626">
        <w:rPr>
          <w:lang w:val="en-US"/>
        </w:rPr>
        <w:t>circularity</w:t>
      </w:r>
      <w:proofErr w:type="gramEnd"/>
      <w:r w:rsidRPr="00FC7626">
        <w:rPr>
          <w:lang w:val="en-US"/>
        </w:rPr>
        <w:t xml:space="preserve"> or innovative processes like </w:t>
      </w:r>
      <w:proofErr w:type="spellStart"/>
      <w:r w:rsidRPr="00FC7626">
        <w:rPr>
          <w:lang w:val="en-US"/>
        </w:rPr>
        <w:t>digitilization</w:t>
      </w:r>
      <w:proofErr w:type="spellEnd"/>
      <w:r w:rsidRPr="00FC7626">
        <w:rPr>
          <w:lang w:val="en-US"/>
        </w:rPr>
        <w:t xml:space="preserve"> or pre-fabrication, or showcasing</w:t>
      </w:r>
      <w:r>
        <w:rPr>
          <w:lang w:val="en-US"/>
        </w:rPr>
        <w:t xml:space="preserve"> </w:t>
      </w:r>
      <w:r w:rsidRPr="00FC7626">
        <w:rPr>
          <w:lang w:val="en-US"/>
        </w:rPr>
        <w:t>the benefits of one-stop-shops could deserve a special mention.</w:t>
      </w:r>
    </w:p>
    <w:p w14:paraId="24CDB9A4" w14:textId="5D048621" w:rsidR="00FC7626" w:rsidRDefault="00FC7626" w:rsidP="00FC7626">
      <w:pPr>
        <w:spacing w:after="120"/>
        <w:jc w:val="both"/>
        <w:rPr>
          <w:lang w:val="en-US"/>
        </w:rPr>
      </w:pPr>
      <w:r w:rsidRPr="00FC7626">
        <w:rPr>
          <w:lang w:val="en-US"/>
        </w:rPr>
        <w:t>The EAE Award</w:t>
      </w:r>
      <w:r w:rsidR="008F6173">
        <w:rPr>
          <w:lang w:val="en-US"/>
        </w:rPr>
        <w:t>s</w:t>
      </w:r>
      <w:r w:rsidRPr="00FC7626">
        <w:rPr>
          <w:lang w:val="en-US"/>
        </w:rPr>
        <w:t xml:space="preserve"> </w:t>
      </w:r>
      <w:r w:rsidR="008F6173">
        <w:rPr>
          <w:lang w:val="en-US"/>
        </w:rPr>
        <w:t xml:space="preserve">2023 </w:t>
      </w:r>
      <w:r w:rsidRPr="00FC7626">
        <w:rPr>
          <w:lang w:val="en-US"/>
        </w:rPr>
        <w:t xml:space="preserve">target projects in new build, renovation as well as </w:t>
      </w:r>
      <w:proofErr w:type="spellStart"/>
      <w:r w:rsidRPr="00FC7626">
        <w:rPr>
          <w:lang w:val="en-US"/>
        </w:rPr>
        <w:t>extentions</w:t>
      </w:r>
      <w:proofErr w:type="spellEnd"/>
      <w:r w:rsidRPr="00FC7626">
        <w:rPr>
          <w:lang w:val="en-US"/>
        </w:rPr>
        <w:t>. Projects must include the use of ETICS, either</w:t>
      </w:r>
      <w:r>
        <w:rPr>
          <w:lang w:val="en-US"/>
        </w:rPr>
        <w:t xml:space="preserve"> </w:t>
      </w:r>
      <w:r w:rsidRPr="00FC7626">
        <w:rPr>
          <w:lang w:val="en-US"/>
        </w:rPr>
        <w:t>partially or totally. They may be combined with other measures to improve the energy performance and energy efficiency of</w:t>
      </w:r>
      <w:r>
        <w:rPr>
          <w:lang w:val="en-US"/>
        </w:rPr>
        <w:t xml:space="preserve"> </w:t>
      </w:r>
      <w:r w:rsidRPr="00FC7626">
        <w:rPr>
          <w:lang w:val="en-US"/>
        </w:rPr>
        <w:t>the building, e. g. the use of renewable energy sources, heat pumps or smart appliances.</w:t>
      </w:r>
    </w:p>
    <w:p w14:paraId="1F746E20" w14:textId="7EA70EB1" w:rsidR="00FC7626" w:rsidRPr="00FC7626" w:rsidRDefault="00FC7626" w:rsidP="00FC7626">
      <w:pPr>
        <w:spacing w:after="120"/>
        <w:jc w:val="both"/>
        <w:rPr>
          <w:lang w:val="en-US"/>
        </w:rPr>
      </w:pPr>
      <w:r w:rsidRPr="00FC7626">
        <w:rPr>
          <w:lang w:val="en-US"/>
        </w:rPr>
        <w:t xml:space="preserve">Applications </w:t>
      </w:r>
      <w:r w:rsidR="008F6173">
        <w:rPr>
          <w:lang w:val="en-US"/>
        </w:rPr>
        <w:t xml:space="preserve">can be submitted online: </w:t>
      </w:r>
      <w:hyperlink r:id="rId7" w:history="1">
        <w:r w:rsidR="008F6173" w:rsidRPr="00A11345">
          <w:rPr>
            <w:rStyle w:val="Hyperlink"/>
            <w:lang w:val="en-US"/>
          </w:rPr>
          <w:t>www.ea-etics.com/eae-award</w:t>
        </w:r>
      </w:hyperlink>
      <w:r>
        <w:rPr>
          <w:lang w:val="en-US"/>
        </w:rPr>
        <w:t>.</w:t>
      </w:r>
      <w:r w:rsidRPr="00FC7626">
        <w:rPr>
          <w:lang w:val="en-US"/>
        </w:rPr>
        <w:t xml:space="preserve"> </w:t>
      </w:r>
      <w:r w:rsidR="008F6173">
        <w:rPr>
          <w:lang w:val="en-US"/>
        </w:rPr>
        <w:t xml:space="preserve">The PDF with more information regarding the terms and conditions can be downloaded. </w:t>
      </w:r>
      <w:r w:rsidRPr="00FC7626">
        <w:rPr>
          <w:lang w:val="en-US"/>
        </w:rPr>
        <w:t>The application period ends 15</w:t>
      </w:r>
      <w:r w:rsidRPr="00FC7626">
        <w:rPr>
          <w:vertAlign w:val="superscript"/>
          <w:lang w:val="en-US"/>
        </w:rPr>
        <w:t>th</w:t>
      </w:r>
      <w:r w:rsidRPr="00FC7626">
        <w:rPr>
          <w:lang w:val="en-US"/>
        </w:rPr>
        <w:t xml:space="preserve"> September 2023.</w:t>
      </w:r>
      <w:r>
        <w:rPr>
          <w:lang w:val="en-US"/>
        </w:rPr>
        <w:t xml:space="preserve"> </w:t>
      </w:r>
    </w:p>
    <w:sectPr w:rsidR="00FC7626" w:rsidRPr="00FC7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26"/>
    <w:rsid w:val="001A0A1F"/>
    <w:rsid w:val="001D08D9"/>
    <w:rsid w:val="00541BAD"/>
    <w:rsid w:val="008F6173"/>
    <w:rsid w:val="00FC7626"/>
    <w:rsid w:val="00FF2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7760"/>
  <w15:chartTrackingRefBased/>
  <w15:docId w15:val="{BB7298A6-144A-46C4-B3B0-AE56358E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F6173"/>
    <w:rPr>
      <w:color w:val="0563C1" w:themeColor="hyperlink"/>
      <w:u w:val="single"/>
    </w:rPr>
  </w:style>
  <w:style w:type="character" w:styleId="NichtaufgelsteErwhnung">
    <w:name w:val="Unresolved Mention"/>
    <w:basedOn w:val="Absatz-Standardschriftart"/>
    <w:uiPriority w:val="99"/>
    <w:semiHidden/>
    <w:unhideWhenUsed/>
    <w:rsid w:val="008F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951829">
      <w:bodyDiv w:val="1"/>
      <w:marLeft w:val="0"/>
      <w:marRight w:val="0"/>
      <w:marTop w:val="0"/>
      <w:marBottom w:val="0"/>
      <w:divBdr>
        <w:top w:val="none" w:sz="0" w:space="0" w:color="auto"/>
        <w:left w:val="none" w:sz="0" w:space="0" w:color="auto"/>
        <w:bottom w:val="none" w:sz="0" w:space="0" w:color="auto"/>
        <w:right w:val="none" w:sz="0" w:space="0" w:color="auto"/>
      </w:divBdr>
      <w:divsChild>
        <w:div w:id="1297418103">
          <w:marLeft w:val="0"/>
          <w:marRight w:val="0"/>
          <w:marTop w:val="0"/>
          <w:marBottom w:val="0"/>
          <w:divBdr>
            <w:top w:val="none" w:sz="0" w:space="0" w:color="auto"/>
            <w:left w:val="none" w:sz="0" w:space="0" w:color="auto"/>
            <w:bottom w:val="none" w:sz="0" w:space="0" w:color="auto"/>
            <w:right w:val="none" w:sz="0" w:space="0" w:color="auto"/>
          </w:divBdr>
          <w:divsChild>
            <w:div w:id="78337138">
              <w:marLeft w:val="0"/>
              <w:marRight w:val="0"/>
              <w:marTop w:val="0"/>
              <w:marBottom w:val="0"/>
              <w:divBdr>
                <w:top w:val="none" w:sz="0" w:space="0" w:color="auto"/>
                <w:left w:val="none" w:sz="0" w:space="0" w:color="auto"/>
                <w:bottom w:val="none" w:sz="0" w:space="0" w:color="auto"/>
                <w:right w:val="none" w:sz="0" w:space="0" w:color="auto"/>
              </w:divBdr>
              <w:divsChild>
                <w:div w:id="820468252">
                  <w:marLeft w:val="0"/>
                  <w:marRight w:val="0"/>
                  <w:marTop w:val="0"/>
                  <w:marBottom w:val="0"/>
                  <w:divBdr>
                    <w:top w:val="none" w:sz="0" w:space="0" w:color="auto"/>
                    <w:left w:val="none" w:sz="0" w:space="0" w:color="auto"/>
                    <w:bottom w:val="none" w:sz="0" w:space="0" w:color="auto"/>
                    <w:right w:val="none" w:sz="0" w:space="0" w:color="auto"/>
                  </w:divBdr>
                  <w:divsChild>
                    <w:div w:id="1268929596">
                      <w:marLeft w:val="0"/>
                      <w:marRight w:val="0"/>
                      <w:marTop w:val="0"/>
                      <w:marBottom w:val="0"/>
                      <w:divBdr>
                        <w:top w:val="none" w:sz="0" w:space="0" w:color="auto"/>
                        <w:left w:val="none" w:sz="0" w:space="0" w:color="auto"/>
                        <w:bottom w:val="none" w:sz="0" w:space="0" w:color="auto"/>
                        <w:right w:val="none" w:sz="0" w:space="0" w:color="auto"/>
                      </w:divBdr>
                      <w:divsChild>
                        <w:div w:id="840584046">
                          <w:marLeft w:val="0"/>
                          <w:marRight w:val="0"/>
                          <w:marTop w:val="0"/>
                          <w:marBottom w:val="0"/>
                          <w:divBdr>
                            <w:top w:val="none" w:sz="0" w:space="0" w:color="auto"/>
                            <w:left w:val="none" w:sz="0" w:space="0" w:color="auto"/>
                            <w:bottom w:val="none" w:sz="0" w:space="0" w:color="auto"/>
                            <w:right w:val="none" w:sz="0" w:space="0" w:color="auto"/>
                          </w:divBdr>
                          <w:divsChild>
                            <w:div w:id="245842173">
                              <w:marLeft w:val="0"/>
                              <w:marRight w:val="0"/>
                              <w:marTop w:val="0"/>
                              <w:marBottom w:val="0"/>
                              <w:divBdr>
                                <w:top w:val="none" w:sz="0" w:space="0" w:color="auto"/>
                                <w:left w:val="none" w:sz="0" w:space="0" w:color="auto"/>
                                <w:bottom w:val="none" w:sz="0" w:space="0" w:color="auto"/>
                                <w:right w:val="none" w:sz="0" w:space="0" w:color="auto"/>
                              </w:divBdr>
                              <w:divsChild>
                                <w:div w:id="702485949">
                                  <w:marLeft w:val="0"/>
                                  <w:marRight w:val="0"/>
                                  <w:marTop w:val="0"/>
                                  <w:marBottom w:val="0"/>
                                  <w:divBdr>
                                    <w:top w:val="none" w:sz="0" w:space="0" w:color="auto"/>
                                    <w:left w:val="none" w:sz="0" w:space="0" w:color="auto"/>
                                    <w:bottom w:val="none" w:sz="0" w:space="0" w:color="auto"/>
                                    <w:right w:val="none" w:sz="0" w:space="0" w:color="auto"/>
                                  </w:divBdr>
                                </w:div>
                              </w:divsChild>
                            </w:div>
                            <w:div w:id="1902401850">
                              <w:marLeft w:val="0"/>
                              <w:marRight w:val="0"/>
                              <w:marTop w:val="0"/>
                              <w:marBottom w:val="0"/>
                              <w:divBdr>
                                <w:top w:val="none" w:sz="0" w:space="0" w:color="auto"/>
                                <w:left w:val="none" w:sz="0" w:space="0" w:color="auto"/>
                                <w:bottom w:val="none" w:sz="0" w:space="0" w:color="auto"/>
                                <w:right w:val="none" w:sz="0" w:space="0" w:color="auto"/>
                              </w:divBdr>
                              <w:divsChild>
                                <w:div w:id="1065909313">
                                  <w:marLeft w:val="0"/>
                                  <w:marRight w:val="0"/>
                                  <w:marTop w:val="0"/>
                                  <w:marBottom w:val="0"/>
                                  <w:divBdr>
                                    <w:top w:val="none" w:sz="0" w:space="0" w:color="auto"/>
                                    <w:left w:val="none" w:sz="0" w:space="0" w:color="auto"/>
                                    <w:bottom w:val="none" w:sz="0" w:space="0" w:color="auto"/>
                                    <w:right w:val="none" w:sz="0" w:space="0" w:color="auto"/>
                                  </w:divBdr>
                                  <w:divsChild>
                                    <w:div w:id="13729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ea-etics.com/eae-aw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52E7EA9A7384F8AD10BB1CF932C6F" ma:contentTypeVersion="16" ma:contentTypeDescription="Create a new document." ma:contentTypeScope="" ma:versionID="6a4daeb5c089baf5b1c4a78509f39ea0">
  <xsd:schema xmlns:xsd="http://www.w3.org/2001/XMLSchema" xmlns:xs="http://www.w3.org/2001/XMLSchema" xmlns:p="http://schemas.microsoft.com/office/2006/metadata/properties" xmlns:ns3="1b7b92de-83cf-4425-b703-07bf20cdcc42" xmlns:ns4="5c873fde-1361-4362-bbe3-ccbc61e846eb" targetNamespace="http://schemas.microsoft.com/office/2006/metadata/properties" ma:root="true" ma:fieldsID="55fe73342a7e5b56be467f2d772b9557" ns3:_="" ns4:_="">
    <xsd:import namespace="1b7b92de-83cf-4425-b703-07bf20cdcc42"/>
    <xsd:import namespace="5c873fde-1361-4362-bbe3-ccbc61e846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b92de-83cf-4425-b703-07bf20cdcc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73fde-1361-4362-bbe3-ccbc61e846e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873fde-1361-4362-bbe3-ccbc61e846eb" xsi:nil="true"/>
  </documentManagement>
</p:properties>
</file>

<file path=customXml/itemProps1.xml><?xml version="1.0" encoding="utf-8"?>
<ds:datastoreItem xmlns:ds="http://schemas.openxmlformats.org/officeDocument/2006/customXml" ds:itemID="{CA6F2031-1398-42EA-B707-B79844747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b92de-83cf-4425-b703-07bf20cdcc42"/>
    <ds:schemaRef ds:uri="5c873fde-1361-4362-bbe3-ccbc61e8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01179-DDB7-44C0-919D-F877B3FF42E3}">
  <ds:schemaRefs>
    <ds:schemaRef ds:uri="http://schemas.microsoft.com/sharepoint/v3/contenttype/forms"/>
  </ds:schemaRefs>
</ds:datastoreItem>
</file>

<file path=customXml/itemProps3.xml><?xml version="1.0" encoding="utf-8"?>
<ds:datastoreItem xmlns:ds="http://schemas.openxmlformats.org/officeDocument/2006/customXml" ds:itemID="{072DE395-BD87-47D6-B5BA-56C87A6D9AFF}">
  <ds:schemaRefs>
    <ds:schemaRef ds:uri="1b7b92de-83cf-4425-b703-07bf20cdcc42"/>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c873fde-1361-4362-bbe3-ccbc61e846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Pasker</dc:creator>
  <cp:keywords/>
  <dc:description/>
  <cp:lastModifiedBy>Ralf Pasker</cp:lastModifiedBy>
  <cp:revision>1</cp:revision>
  <dcterms:created xsi:type="dcterms:W3CDTF">2023-07-20T17:37:00Z</dcterms:created>
  <dcterms:modified xsi:type="dcterms:W3CDTF">2023-07-20T17:58:00Z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0x010100D7E52E7EA9A7384F8AD10BB1CF932C6F</vt:lpwstr>
  </property>
</Properties>
</file>